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AC0C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腾讯会议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app操作手册</w:t>
      </w:r>
    </w:p>
    <w:p w14:paraId="1A89554C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62F1B63A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评审流程</w:t>
      </w:r>
    </w:p>
    <w:p w14:paraId="53E3D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1、应聘人于评审当日收到邀请参加评审的电话后，根据工作人员提示进入候考室；</w:t>
      </w:r>
    </w:p>
    <w:p w14:paraId="2C8D0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2、进入候考室后根据操作手册打开相应设置；</w:t>
      </w:r>
    </w:p>
    <w:p w14:paraId="7D5EC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3、等待工作人员邀请，开始面试；</w:t>
      </w:r>
    </w:p>
    <w:p w14:paraId="6A5BE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4、面试结束后，离开会议，线上评审结束。</w:t>
      </w:r>
    </w:p>
    <w:p w14:paraId="0177C5B1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二、修改名称</w:t>
      </w:r>
    </w:p>
    <w:p w14:paraId="2B8CC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1、进入腾讯会议界面；</w:t>
      </w:r>
    </w:p>
    <w:p w14:paraId="7FE88D11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153660" cy="4758055"/>
            <wp:effectExtent l="0" t="0" r="8890" b="4445"/>
            <wp:docPr id="1" name="图片 1" descr="lQDPJxZVzKb7TUrNAtDNAUSwnq_-pova63cCjaPb8kDWAA_324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xZVzKb7TUrNAtDNAUSwnq_-pova63cCjaPb8kDWAA_324_7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660" cy="475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68EE8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01431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2、点击头像；</w:t>
      </w:r>
    </w:p>
    <w:p w14:paraId="7CCC90E6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74590" cy="7497445"/>
            <wp:effectExtent l="0" t="0" r="16510" b="8255"/>
            <wp:docPr id="2" name="图片 2" descr="lQDPJxZVzKb7TMXNAtDNAUSwgJkAVjvVR44CjaPb_cAZAQ_324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DPJxZVzKb7TMXNAtDNAUSwgJkAVjvVR44CjaPb_cAZAQ_324_7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749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19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9E3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DFE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3、点击名称；</w:t>
      </w:r>
    </w:p>
    <w:p w14:paraId="455EBC17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16805" cy="7564120"/>
            <wp:effectExtent l="0" t="0" r="17145" b="17780"/>
            <wp:docPr id="3" name="图片 3" descr="lQDPJxZVzKb7TP7NAtDNAUSwm9v2l4sh_vQCjaPb_YDWAA_324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DPJxZVzKb7TP7NAtDNAUSwm9v2l4sh_vQCjaPb_YDWAA_324_7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6805" cy="756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D2B92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D0D91A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33C2AE">
      <w:pPr>
        <w:numPr>
          <w:ilvl w:val="0"/>
          <w:numId w:val="0"/>
        </w:numPr>
        <w:ind w:left="640" w:hanging="640" w:hanging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4、修改名称为“序号+姓名”；（序号以公布的线上初评人员名单内的序号为准）</w:t>
      </w:r>
    </w:p>
    <w:p w14:paraId="4C453E55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16191925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29225" cy="6780530"/>
            <wp:effectExtent l="0" t="0" r="9525" b="1270"/>
            <wp:docPr id="4" name="图片 4" descr="lQDPDhtzVhNHTH7NAtDNAUSwuetBxV2NvjQCjaPb8kDWAQ_324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QDPDhtzVhNHTH7NAtDNAUSwuetBxV2NvjQCjaPb8kDWAQ_324_7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78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690D889"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29168A"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A44BBA"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三、候考室说明</w:t>
      </w:r>
    </w:p>
    <w:p w14:paraId="30D032F2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153025" cy="6530975"/>
            <wp:effectExtent l="0" t="0" r="9525" b="3175"/>
            <wp:docPr id="6" name="图片 6" descr="lQDPDhtzVhNHTeLNAtDNAUywRU-ZgLVUJMQCjaPb_cAZAA_332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QDPDhtzVhNHTeLNAtDNAUywRU-ZgLVUJMQCjaPb_cAZAA_332_7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53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1A68A"/>
    <w:multiLevelType w:val="singleLevel"/>
    <w:tmpl w:val="91C1A6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YTVjYzdiOWI4NzMyMzhiMzgwZTZiNDk0YWM2NmQifQ=="/>
  </w:docVars>
  <w:rsids>
    <w:rsidRoot w:val="14296F37"/>
    <w:rsid w:val="00475A56"/>
    <w:rsid w:val="05D93716"/>
    <w:rsid w:val="0A7711EA"/>
    <w:rsid w:val="0C6C55BA"/>
    <w:rsid w:val="14296F37"/>
    <w:rsid w:val="2EC1468C"/>
    <w:rsid w:val="401406B8"/>
    <w:rsid w:val="5E764B96"/>
    <w:rsid w:val="62292E7D"/>
    <w:rsid w:val="642F4900"/>
    <w:rsid w:val="7B11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</Words>
  <Characters>186</Characters>
  <Lines>0</Lines>
  <Paragraphs>0</Paragraphs>
  <TotalTime>2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2022-05-23T08:49:00Z</dcterms:created>
  <dc:creator>Administrator</dc:creator>
  <cp:lastModifiedBy>胡朝乔</cp:lastModifiedBy>
  <dcterms:modified xsi:type="dcterms:W3CDTF">2025-04-29T07:24:40Z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3C93506862D147DAB3D15FF91CAEB7A7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