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3207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14:paraId="0A77019E">
      <w:pPr>
        <w:pStyle w:val="3"/>
        <w:rPr>
          <w:rFonts w:hint="eastAsia" w:ascii="黑体" w:hAnsi="黑体" w:eastAsia="黑体" w:cs="黑体"/>
          <w:sz w:val="32"/>
          <w:szCs w:val="32"/>
          <w:lang w:val="en-US" w:eastAsia="zh-CN"/>
        </w:rPr>
      </w:pPr>
    </w:p>
    <w:p w14:paraId="3F51BF23">
      <w:pPr>
        <w:rPr>
          <w:rFonts w:hint="eastAsia"/>
          <w:lang w:val="en-US" w:eastAsia="zh-CN"/>
        </w:rPr>
      </w:pPr>
    </w:p>
    <w:p w14:paraId="2A7C0BD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bookmarkStart w:id="0" w:name="OLE_LINK1"/>
      <w:r>
        <w:rPr>
          <w:rFonts w:hint="eastAsia" w:ascii="方正小标宋简体" w:hAnsi="方正小标宋简体" w:eastAsia="方正小标宋简体" w:cs="方正小标宋简体"/>
          <w:sz w:val="44"/>
          <w:szCs w:val="44"/>
          <w:lang w:eastAsia="zh-CN"/>
        </w:rPr>
        <w:t>符合专业比对条件报考人员</w:t>
      </w:r>
    </w:p>
    <w:p w14:paraId="225D9B4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bookmarkEnd w:id="0"/>
    <w:p w14:paraId="1FB14B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1A057D3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11A0A34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B5031D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按照《贵州省第二人民医院第十三届贵州人才博览会引才工作方案》规定，本人所学专业经比对，满足：</w:t>
      </w:r>
    </w:p>
    <w:p w14:paraId="04A301A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125EDBB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7113E4A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6D20008A">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78815B2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33579120">
      <w:pPr>
        <w:pStyle w:val="3"/>
        <w:keepNext w:val="0"/>
        <w:keepLines w:val="0"/>
        <w:pageBreakBefore w:val="0"/>
        <w:widowControl w:val="0"/>
        <w:kinsoku/>
        <w:wordWrap/>
        <w:overflowPunct/>
        <w:topLinePunct w:val="0"/>
        <w:autoSpaceDE/>
        <w:autoSpaceDN/>
        <w:bidi w:val="0"/>
        <w:adjustRightInd/>
        <w:snapToGrid/>
        <w:spacing w:line="576" w:lineRule="exact"/>
        <w:ind w:left="0" w:leftChars="0" w:firstLine="4800" w:firstLineChars="1500"/>
        <w:textAlignment w:val="auto"/>
        <w:rPr>
          <w:rFonts w:hint="eastAsia" w:ascii="仿宋" w:hAnsi="仿宋" w:eastAsia="仿宋" w:cs="仿宋"/>
          <w:i/>
          <w:iCs w:val="0"/>
          <w:sz w:val="32"/>
          <w:szCs w:val="32"/>
          <w:highlight w:val="none"/>
        </w:rPr>
      </w:pPr>
      <w:r>
        <w:rPr>
          <w:rFonts w:hint="eastAsia" w:ascii="仿宋_GB2312" w:hAnsi="仿宋_GB2312" w:eastAsia="仿宋_GB2312" w:cs="仿宋_GB2312"/>
          <w:sz w:val="32"/>
          <w:szCs w:val="32"/>
          <w:u w:val="none"/>
          <w:lang w:val="en-US" w:eastAsia="zh-CN"/>
        </w:rPr>
        <w:t>承诺人：</w:t>
      </w:r>
      <w:r>
        <w:rPr>
          <w:rFonts w:hint="eastAsia" w:ascii="仿宋" w:hAnsi="仿宋" w:eastAsia="仿宋" w:cs="仿宋"/>
          <w:i/>
          <w:iCs w:val="0"/>
          <w:sz w:val="32"/>
          <w:szCs w:val="32"/>
          <w:highlight w:val="none"/>
        </w:rPr>
        <w:t>（亲笔签名）</w:t>
      </w:r>
    </w:p>
    <w:p w14:paraId="321CC3BE">
      <w:pPr>
        <w:ind w:firstLine="4800" w:firstLineChars="15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承诺人指印：</w:t>
      </w:r>
    </w:p>
    <w:p w14:paraId="2CB47D40">
      <w:pPr>
        <w:keepNext w:val="0"/>
        <w:keepLines w:val="0"/>
        <w:pageBreakBefore w:val="0"/>
        <w:widowControl w:val="0"/>
        <w:kinsoku/>
        <w:wordWrap/>
        <w:overflowPunct/>
        <w:topLinePunct w:val="0"/>
        <w:autoSpaceDE/>
        <w:autoSpaceDN/>
        <w:bidi w:val="0"/>
        <w:adjustRightInd/>
        <w:snapToGrid/>
        <w:spacing w:line="576" w:lineRule="exact"/>
        <w:ind w:firstLine="4800" w:firstLineChars="1500"/>
        <w:textAlignment w:val="auto"/>
        <w:rPr>
          <w:rFonts w:hint="default"/>
          <w:lang w:val="en-US" w:eastAsia="zh-CN"/>
        </w:rPr>
      </w:pPr>
      <w:r>
        <w:rPr>
          <w:rFonts w:hint="eastAsia" w:ascii="仿宋" w:hAnsi="仿宋" w:eastAsia="仿宋" w:cs="仿宋"/>
          <w:sz w:val="32"/>
          <w:szCs w:val="32"/>
          <w:highlight w:val="none"/>
          <w:lang w:val="en-US" w:eastAsia="zh-CN"/>
        </w:rPr>
        <w:t>日期：</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年  月  日</w:t>
      </w:r>
    </w:p>
    <w:p w14:paraId="02747572">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5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beforeAutospacing="0"/>
    </w:pPr>
    <w:rPr>
      <w:rFonts w:ascii="Arial" w:hAnsi="Arial"/>
      <w:sz w:val="24"/>
    </w:rPr>
  </w:style>
  <w:style w:type="paragraph" w:styleId="3">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2025-04-10T11:06:50Z</dcterms:created>
  <dc:creator>RSK</dc:creator>
  <cp:lastModifiedBy>简单的新</cp:lastModifiedBy>
  <dcterms:modified xsi:type="dcterms:W3CDTF">2025-04-10T11:07:01Z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eyJoZGlkIjoiODFmYTRkZmU5OWI3N2MzYjFmOWMwMjIxY2QwZTkzMmQiLCJ1c2VySWQiOiI2ODU3NzA2MzcifQ==</vt:lpwstr>
  </property>
  <property fmtid="{D5CDD505-2E9C-101B-9397-08002B2CF9AE}" pid="4" name="ICV">
    <vt:lpwstr>0B9376B0A4F9411AA0EAED852B6211A5_12</vt:lpwstr>
  </property>
</Properties>
</file>