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贵州省第二人民医院进修申请表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44"/>
        <w:gridCol w:w="756"/>
        <w:gridCol w:w="905"/>
        <w:gridCol w:w="852"/>
        <w:gridCol w:w="943"/>
        <w:gridCol w:w="876"/>
        <w:gridCol w:w="924"/>
        <w:gridCol w:w="666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4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一寸红底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医院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何时何医学院校毕业及专业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程度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医师（护士）资格证书编码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签发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执业类别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医师（护士）执业证书编码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签发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执业范围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主要工作经历及目前本专业理论与技能水平情况</w:t>
            </w:r>
          </w:p>
        </w:tc>
        <w:tc>
          <w:tcPr>
            <w:tcW w:w="781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进修科室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进修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期限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进修要求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白大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衣号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护士鞋码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选送单位意见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ind w:firstLine="4830" w:firstLineChars="23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 月 日 （印章）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接受单位意见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ind w:firstLine="4830" w:firstLineChars="23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 月 日 （印章）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选送单位医务科或办公室电话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81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5460" w:firstLineChars="2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贵州省第二人民医院教务科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A35C0"/>
    <w:rsid w:val="11EE204B"/>
    <w:rsid w:val="241A35C0"/>
    <w:rsid w:val="32661ECA"/>
    <w:rsid w:val="385C3951"/>
    <w:rsid w:val="589E4B06"/>
    <w:rsid w:val="672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2020-03-24T06:32:00Z</dcterms:created>
  <dc:creator>花er</dc:creator>
  <cp:lastModifiedBy>庞小波</cp:lastModifiedBy>
  <cp:lastPrinted>2020-03-24T06:44:00Z</cp:lastPrinted>
  <dcterms:modified xsi:type="dcterms:W3CDTF">2021-02-19T08:50:58Z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